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8901" w14:textId="77777777" w:rsidR="00F97EA8" w:rsidRDefault="00F97EA8" w:rsidP="00BB17CE">
      <w:r>
        <w:t xml:space="preserve"> </w:t>
      </w:r>
    </w:p>
    <w:p w14:paraId="32C14E74" w14:textId="46223CD2" w:rsidR="00F97EA8" w:rsidRPr="00BB17CE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>ANEXA 1</w:t>
      </w:r>
      <w:r w:rsidR="008B64C3">
        <w:rPr>
          <w:b/>
          <w:sz w:val="24"/>
        </w:rPr>
        <w:t>3</w:t>
      </w:r>
      <w:r w:rsidRPr="00BB17CE">
        <w:rPr>
          <w:b/>
          <w:sz w:val="24"/>
        </w:rPr>
        <w:t xml:space="preserve"> – </w:t>
      </w:r>
      <w:proofErr w:type="spellStart"/>
      <w:r>
        <w:rPr>
          <w:b/>
          <w:sz w:val="24"/>
        </w:rPr>
        <w:t>M</w:t>
      </w:r>
      <w:r w:rsidRPr="00BB17CE">
        <w:rPr>
          <w:b/>
          <w:sz w:val="24"/>
        </w:rPr>
        <w:t>atricea</w:t>
      </w:r>
      <w:proofErr w:type="spellEnd"/>
      <w:r w:rsidRPr="00BB17CE">
        <w:rPr>
          <w:b/>
          <w:sz w:val="24"/>
        </w:rPr>
        <w:t xml:space="preserve"> </w:t>
      </w:r>
      <w:r w:rsidR="00F97EA8" w:rsidRPr="00BB17CE">
        <w:rPr>
          <w:b/>
          <w:sz w:val="24"/>
        </w:rPr>
        <w:t xml:space="preserve">de </w:t>
      </w:r>
      <w:proofErr w:type="spellStart"/>
      <w:r w:rsidR="00F97EA8" w:rsidRPr="00BB17CE">
        <w:rPr>
          <w:b/>
          <w:sz w:val="24"/>
        </w:rPr>
        <w:t>corelare</w:t>
      </w:r>
      <w:proofErr w:type="spellEnd"/>
      <w:r w:rsidR="00F97EA8" w:rsidRPr="00BB17CE">
        <w:rPr>
          <w:b/>
          <w:sz w:val="24"/>
        </w:rPr>
        <w:t xml:space="preserve"> a </w:t>
      </w:r>
      <w:proofErr w:type="spellStart"/>
      <w:r w:rsidR="00F97EA8" w:rsidRPr="00BB17CE">
        <w:rPr>
          <w:b/>
          <w:sz w:val="24"/>
        </w:rPr>
        <w:t>bugetului</w:t>
      </w:r>
      <w:proofErr w:type="spellEnd"/>
      <w:r w:rsidR="00F97EA8" w:rsidRPr="00BB17CE">
        <w:rPr>
          <w:b/>
          <w:sz w:val="24"/>
        </w:rPr>
        <w:t xml:space="preserve"> </w:t>
      </w:r>
      <w:proofErr w:type="spellStart"/>
      <w:r w:rsidR="00F97EA8" w:rsidRPr="00BB17CE">
        <w:rPr>
          <w:b/>
          <w:sz w:val="24"/>
        </w:rPr>
        <w:t>proiectului</w:t>
      </w:r>
      <w:proofErr w:type="spellEnd"/>
      <w:r w:rsidR="00F97EA8" w:rsidRPr="00BB17CE">
        <w:rPr>
          <w:b/>
          <w:sz w:val="24"/>
        </w:rPr>
        <w:t xml:space="preserve"> cu </w:t>
      </w:r>
      <w:proofErr w:type="spellStart"/>
      <w:r w:rsidR="00F97EA8" w:rsidRPr="00BB17CE">
        <w:rPr>
          <w:b/>
          <w:sz w:val="24"/>
        </w:rPr>
        <w:t>devizul</w:t>
      </w:r>
      <w:proofErr w:type="spellEnd"/>
      <w:r w:rsidR="00F97EA8" w:rsidRPr="00BB17CE">
        <w:rPr>
          <w:b/>
          <w:sz w:val="24"/>
        </w:rPr>
        <w:t xml:space="preserve"> general al </w:t>
      </w:r>
      <w:proofErr w:type="spellStart"/>
      <w:r w:rsidR="00F97EA8" w:rsidRPr="00BB17CE">
        <w:rPr>
          <w:b/>
          <w:sz w:val="24"/>
        </w:rPr>
        <w:t>investiţiei</w:t>
      </w:r>
      <w:proofErr w:type="spellEnd"/>
    </w:p>
    <w:p w14:paraId="0274BEE4" w14:textId="3910A44A" w:rsidR="00F97EA8" w:rsidRDefault="00F97EA8" w:rsidP="00BB17CE"/>
    <w:tbl>
      <w:tblPr>
        <w:tblW w:w="981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517"/>
        <w:gridCol w:w="1701"/>
        <w:gridCol w:w="1985"/>
        <w:gridCol w:w="2835"/>
        <w:gridCol w:w="2728"/>
      </w:tblGrid>
      <w:tr w:rsidR="00F97EA8" w:rsidRPr="00BB17CE" w14:paraId="7A36DCA7" w14:textId="77777777" w:rsidTr="00BB17CE">
        <w:trPr>
          <w:trHeight w:val="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806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9B4E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EA2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B9C2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348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27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F02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F97EA8" w:rsidRPr="00BB17CE" w14:paraId="4D7CC799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BFB7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BB7F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D3221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Categorie_NUME SMIS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90D0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Subcategorie_NUME SMIS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6AF9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Capitol în devizul general conform Hotărârii Guvernului nr. 907/2016, cu modificările</w:t>
            </w:r>
            <w:r w:rsidRPr="00BB17CE">
              <w:rPr>
                <w:rFonts w:eastAsia="Times New Roman" w:cstheme="minorHAnsi"/>
                <w:b/>
                <w:lang w:val="ro-RO"/>
              </w:rPr>
              <w:br/>
              <w:t>şi completările ulterioare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B4E6F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BB17CE">
              <w:rPr>
                <w:rFonts w:eastAsia="Times New Roman" w:cstheme="minorHAnsi"/>
                <w:b/>
                <w:lang w:val="ro-RO"/>
              </w:rPr>
              <w:t>Subcapitol în devizul general conform Hotărârii Guvernului nr. 907/2016, cu modificările şi completările ulterioare</w:t>
            </w:r>
          </w:p>
        </w:tc>
      </w:tr>
      <w:tr w:rsidR="00F97EA8" w:rsidRPr="00BB17CE" w14:paraId="316622B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2192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C3F45" w14:textId="77777777" w:rsidR="00F97EA8" w:rsidRPr="00BB17CE" w:rsidRDefault="00F97EA8" w:rsidP="00BB17CE">
            <w:pPr>
              <w:spacing w:after="0" w:line="240" w:lineRule="auto"/>
              <w:ind w:right="10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3F9D5" w14:textId="574089E4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</w:t>
            </w:r>
            <w:r w:rsidR="00BB17CE" w:rsidRPr="00BB17CE">
              <w:rPr>
                <w:rFonts w:eastAsia="Times New Roman" w:cstheme="minorHAnsi"/>
                <w:lang w:val="ro-RO"/>
              </w:rPr>
              <w:t xml:space="preserve"> </w:t>
            </w:r>
            <w:r w:rsidRPr="00BB17CE">
              <w:rPr>
                <w:rFonts w:eastAsia="Times New Roman" w:cstheme="minorHAnsi"/>
                <w:lang w:val="ro-RO"/>
              </w:rPr>
              <w:t>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429F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1.1. Obţinerea terenului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A841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9D89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1 - 1.1. Obţinerea terenului</w:t>
            </w:r>
          </w:p>
        </w:tc>
      </w:tr>
      <w:tr w:rsidR="00F97EA8" w:rsidRPr="00BB17CE" w14:paraId="154BE17A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DCF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442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B563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6A7A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1.2. Amenajarea terenului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BD78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7AED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1 - 1.2. Amenajarea terenului</w:t>
            </w:r>
          </w:p>
        </w:tc>
      </w:tr>
      <w:tr w:rsidR="00F97EA8" w:rsidRPr="00BB17CE" w14:paraId="57C7DD3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5B79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13DD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EA2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834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1.3. Amenajări pentru protecţia mediului şi aducerea terenului la starea iniţială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CCB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1AB5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1 - 1.3. Amenajări pentru protecţia mediului şi aducerea terenului la starea iniţială</w:t>
            </w:r>
          </w:p>
        </w:tc>
      </w:tr>
      <w:tr w:rsidR="00F97EA8" w:rsidRPr="00BB17CE" w14:paraId="631CC998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DB78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7AE1B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DF34B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775A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1.4. Cheltuieli pentru relocarea/protecţia utilităţilor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961A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1. Cheltuieli pentru obţinerea şi amenajarea terenului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D449B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1 - 1.4. Cheltuieli pentru relocarea/protecţia utilităţilor</w:t>
            </w:r>
          </w:p>
        </w:tc>
      </w:tr>
      <w:tr w:rsidR="00F97EA8" w:rsidRPr="00BB17CE" w14:paraId="6AA29FE6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EBD6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636C5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00F8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0F12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2. - Cheltuieli pentru asigurarea utilităţilor necesare obiectivului de investiţii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0651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2. Cheltuieli pentru asigurarea utilităţilor necesare obiectivului de investiţii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923FB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2 - 2. Cheltuieli pentru asigurarea utilităţilor necesare obiectivului de investiţii</w:t>
            </w:r>
          </w:p>
        </w:tc>
      </w:tr>
      <w:tr w:rsidR="00F97EA8" w:rsidRPr="00BB17CE" w14:paraId="09B331BC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D2DA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CECC7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4866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4FDD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3.1.1. Studii de teren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B654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8D0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3 - 3.1.1. Studii de teren</w:t>
            </w:r>
          </w:p>
        </w:tc>
      </w:tr>
      <w:tr w:rsidR="00F97EA8" w:rsidRPr="00BB17CE" w14:paraId="3556F373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7C20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C54E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C0DB4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9450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3.1.2. Raport privind impactul asupra mediului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AF32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E89B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3 - 3.1.2. Raport privind impactul asupra mediului</w:t>
            </w:r>
          </w:p>
        </w:tc>
      </w:tr>
      <w:tr w:rsidR="00F97EA8" w:rsidRPr="00BB17CE" w14:paraId="6E300CE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49C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A6B88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C18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FD7C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3.1.3. Alte studii specifice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654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421C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3 - 3.1.3. Alte studii specifice</w:t>
            </w:r>
          </w:p>
        </w:tc>
      </w:tr>
      <w:tr w:rsidR="00F97EA8" w:rsidRPr="00BB17CE" w14:paraId="5BC4195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FCD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CEC45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F962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0078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3.2. Documentaţii-suport şi cheltuieli pentru obţinerea de avize, acorduri şi autorizaţii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E543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269D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3 - 3.2. Documentaţii-suport şi cheltuieli pentru obţinerea de avize, acorduri şi autorizaţii</w:t>
            </w:r>
          </w:p>
        </w:tc>
      </w:tr>
      <w:tr w:rsidR="00F97EA8" w:rsidRPr="00BB17CE" w14:paraId="400AF4A5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FCF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0775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FE99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5FF1F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3.3. Expertizare tehnică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37BE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55CE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3 - 3.3. Expertizare tehnică</w:t>
            </w:r>
          </w:p>
        </w:tc>
      </w:tr>
      <w:tr w:rsidR="00F97EA8" w:rsidRPr="00BB17CE" w14:paraId="01F7FBD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442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B0FF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140F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8523E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3.4. Certificarea performanţei energetice şi auditul energetic al clădirilor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F6A9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A52D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3 - 3.4. Certificarea performanţei energetice şi auditul energetic al clădirilor</w:t>
            </w:r>
          </w:p>
        </w:tc>
      </w:tr>
      <w:tr w:rsidR="00F97EA8" w:rsidRPr="00BB17CE" w14:paraId="00F6CF8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5076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9B8E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79FD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C6CE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3.5.1. Tema de proiectare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A935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A2432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3 - 3.5.1. Tema de proiectare</w:t>
            </w:r>
          </w:p>
        </w:tc>
      </w:tr>
      <w:tr w:rsidR="00F97EA8" w:rsidRPr="00BB17CE" w14:paraId="541BBBC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4A69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7D74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BB89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66F7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3.5.2. Studiu de prefezabilitate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03CC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81F0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3 - 3.5.2. Studiu de prefezabilitate</w:t>
            </w:r>
          </w:p>
        </w:tc>
      </w:tr>
      <w:tr w:rsidR="00F97EA8" w:rsidRPr="00BB17CE" w14:paraId="0FC473D0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0409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A1B78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CC32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7930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3.5.3. Studiu de fezabilitate/ documentaţie de avizare a lucrărilor de intervenţii şi deviz general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F1121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F06C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3 - 3.5.3. Studiu de fezabilitate/documentaţie de avizare a lucrărilor de intervenţii şi deviz general</w:t>
            </w:r>
          </w:p>
        </w:tc>
      </w:tr>
      <w:tr w:rsidR="00F97EA8" w:rsidRPr="00BB17CE" w14:paraId="5377AD22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BB2C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264952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79E2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A8C4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3.5.4. Documentaţiile tehnice necesare în vederea obţinerii avizelor/acordurilor/autorizaţiilor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3E7B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E322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3 - 3.5.4. Documentaţiile tehnice necesare în vederea obţinerii avizelor/acordurilor/ autorizaţiilor</w:t>
            </w:r>
          </w:p>
        </w:tc>
      </w:tr>
      <w:tr w:rsidR="00F97EA8" w:rsidRPr="00BB17CE" w14:paraId="0B7B1BF4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9C1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BF394A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57D9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EC13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3.5.5. Verificarea tehnică de calitate a proiectului tehnic şi a detaliilor de execuţie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68AB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513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3 - 3.5.5. Verificarea tehnică de calitate a proiectului tehnic şi a detaliilor de execuţie</w:t>
            </w:r>
          </w:p>
        </w:tc>
      </w:tr>
      <w:tr w:rsidR="00F97EA8" w:rsidRPr="00BB17CE" w14:paraId="5FF6B01B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C276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B1348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8CDC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BF22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3.5.6. Proiect tehnic şi detalii de execuţie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C4F92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8836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3 - 3.5.6. Proiect tehnic şi detalii de execuţie</w:t>
            </w:r>
          </w:p>
        </w:tc>
      </w:tr>
      <w:tr w:rsidR="00F97EA8" w:rsidRPr="00BB17CE" w14:paraId="234079AA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EEEF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2A74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7A94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4FC6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3.6. Organizarea procedurilor de achiziţie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2DFF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5FE0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3 - 3.6. Organizarea procedurilor de achiziţie</w:t>
            </w:r>
          </w:p>
        </w:tc>
      </w:tr>
      <w:tr w:rsidR="00F97EA8" w:rsidRPr="00BB17CE" w14:paraId="56CE70C7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83E0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0997D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19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D2F7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3E1D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3.7.1. Managementul de proiect pentru obiectivul de investiţii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1CED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EFD0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3 - 3.7.1. Managementul de proiect pentru obiectivul de investiţii</w:t>
            </w:r>
          </w:p>
        </w:tc>
      </w:tr>
      <w:tr w:rsidR="00F97EA8" w:rsidRPr="00BB17CE" w14:paraId="774F0B3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95DB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CB34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7AD4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F2CA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3.7.2. Auditul financiar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19EF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B894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3 - 3.7.2. Auditul financiar</w:t>
            </w:r>
          </w:p>
        </w:tc>
      </w:tr>
      <w:tr w:rsidR="00F97EA8" w:rsidRPr="00BB17CE" w14:paraId="403D28C0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E185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7C573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EA77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A6BA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3.8.1. Asistenţă tehnică din partea proiectantului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91B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35EE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3 - 3.8.1.1. Asistenţă tehnică din partea proiectantului pe perioada de execuţie a lucrărilor</w:t>
            </w:r>
          </w:p>
        </w:tc>
      </w:tr>
      <w:tr w:rsidR="00F97EA8" w:rsidRPr="00BB17CE" w14:paraId="09BAD49D" w14:textId="77777777" w:rsidTr="00BB17CE">
        <w:trPr>
          <w:trHeight w:val="18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11D4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EF61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B088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2BD9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3.8.1. Asistenţă tehnică din partea proiectantului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2F493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82E7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F97EA8" w:rsidRPr="00BB17CE" w14:paraId="1771B225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2E8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5B4D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E63E0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610F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3.8.2. Dirigenţie de şantier/supervizare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25DB0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3. Cheltuieli pentru proiectare şi asistenţă tehnică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15D3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3 - 3.8.2. Dirigenţie de şantier</w:t>
            </w:r>
          </w:p>
        </w:tc>
      </w:tr>
      <w:tr w:rsidR="00F97EA8" w:rsidRPr="00BB17CE" w14:paraId="275465EF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BE8E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3510B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8EC8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71FE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 Construcţii şi instalaţii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0D75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1CAF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6627B9E7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539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ADE86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95B4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0BFC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4.1.1. Construcţii şi instalaţii - reabilitare termică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9826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D0FE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53BBE375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BA7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5687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61D3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A807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4.1.2. Construcţii şi instalaţii - consolidare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05B9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7307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4 - 4.1. Construcţii şi instalaţii</w:t>
            </w:r>
          </w:p>
        </w:tc>
      </w:tr>
      <w:tr w:rsidR="00F97EA8" w:rsidRPr="00BB17CE" w14:paraId="615DB75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D43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85F6F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20A6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5EC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4.2 Montaj utilaje, echipamente tehnologice şi funcţionale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FF2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505D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4 - 4.2. Montaj utilaje echipamente tehnologice şi funcţionale</w:t>
            </w:r>
          </w:p>
        </w:tc>
      </w:tr>
      <w:tr w:rsidR="00F97EA8" w:rsidRPr="00BB17CE" w14:paraId="293E4E63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F3AD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91C184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9DC9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1500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4.3. Utilaje, echipamente tehnologice şi funcţionale care necesită montaj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7B9B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1B880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4 - 4.3. Utilaje, echipamente tehnologice şi funcţionale care necesită montaj</w:t>
            </w:r>
          </w:p>
        </w:tc>
      </w:tr>
      <w:tr w:rsidR="00F97EA8" w:rsidRPr="00BB17CE" w14:paraId="732228BB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1EE4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EEA1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29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84FF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FE8F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4.4. Utilaje, echipamente tehnologice şi funcţionale care nu necesită montaj şi echipamente de transport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8C40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48C2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4 - 4.4. Utilaje fără montaj şi echipamente de transport</w:t>
            </w:r>
          </w:p>
        </w:tc>
      </w:tr>
      <w:tr w:rsidR="00F97EA8" w:rsidRPr="00BB17CE" w14:paraId="1450E342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189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EAEBE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2643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ECHIPAMENTE/DOTĂRI/ ACTIVE 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BC2B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4.5. Dotări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8F50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CA27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4 - 4.5. Dotări</w:t>
            </w:r>
          </w:p>
        </w:tc>
      </w:tr>
      <w:tr w:rsidR="00F97EA8" w:rsidRPr="00BB17CE" w14:paraId="3DD6521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078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CDD5B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8C7C2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CHELTUIELI CU ACTIVE NECORPORALE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8410F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4.6. Active necorporale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B35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4. Cheltuieli pentru investiţia de bază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61B6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4 - 4.6. Active necorporale</w:t>
            </w:r>
          </w:p>
        </w:tc>
      </w:tr>
      <w:tr w:rsidR="00F97EA8" w:rsidRPr="00BB17CE" w14:paraId="0C420176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89C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BA64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7216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2A237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5.1.1. Lucrări de construcţii şi instalaţii aferente organizării de şantier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EA5E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4E7DF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5 - 5.1.1. Lucrări de construcţii şi instalaţii aferente organizării de şantier</w:t>
            </w:r>
          </w:p>
        </w:tc>
      </w:tr>
      <w:tr w:rsidR="00F97EA8" w:rsidRPr="00BB17CE" w14:paraId="0E8C1C0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EB1D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39FBEC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33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24CA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353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5.1.2. Cheltuieli conexe organizării şantierului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37F2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0AE5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5 - 5.1.2. Cheltuieli conexe organizării şantierului</w:t>
            </w:r>
          </w:p>
        </w:tc>
      </w:tr>
      <w:tr w:rsidR="00F97EA8" w:rsidRPr="00BB17CE" w14:paraId="7046F7D2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C717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39C72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34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A3D1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5B8D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5.2.1. Comisioanele şi dobânzile aferente creditului băncii finanţatoare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3055F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5E9A0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5 - 5.2.1. Comisioanele şi dobânzile aferente creditului băncii finanţatoare</w:t>
            </w:r>
          </w:p>
        </w:tc>
      </w:tr>
      <w:tr w:rsidR="00F97EA8" w:rsidRPr="00BB17CE" w14:paraId="2F21BB0D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E1CD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C62193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35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2F5C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B599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5.2.2. Cota aferentă ISC pentru controlul calităţii lucrărilor de construcţii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8B33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0628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5 - 5.2.2. Cota aferentă ISC pentru controlul calităţii lucrărilor de construcţii</w:t>
            </w:r>
          </w:p>
        </w:tc>
      </w:tr>
      <w:tr w:rsidR="00F97EA8" w:rsidRPr="00BB17CE" w14:paraId="54BCCFBB" w14:textId="77777777" w:rsidTr="00BB17CE">
        <w:trPr>
          <w:trHeight w:val="118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1B6E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31D02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36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C7BB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2F8D7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51366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A0251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F97EA8" w:rsidRPr="00BB17CE" w14:paraId="7AB65308" w14:textId="77777777" w:rsidTr="00BB17CE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A1EF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03A98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37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B5CD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456F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5.2.4. Cota aferentă Casei Sociale a Constructorilor - CSC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89BB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B9E5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5 - 5.2.4. Cota aferentă Casei Sociale a Constructorilor - CSC</w:t>
            </w:r>
          </w:p>
        </w:tc>
      </w:tr>
      <w:tr w:rsidR="00F97EA8" w:rsidRPr="00BB17CE" w14:paraId="45CFBDF3" w14:textId="77777777" w:rsidTr="00BB17CE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5B8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05389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38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1948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TAXE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BA5E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5.2.5. Taxe pentru acorduri, avize conforme şi autorizaţia de construire/desfiinţare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97FB6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B56AD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5 - 5.2.5. Taxe pentru acorduri, avize conforme şi autorizaţia de construire/desfiinţare</w:t>
            </w:r>
          </w:p>
        </w:tc>
      </w:tr>
      <w:tr w:rsidR="00F97EA8" w:rsidRPr="00BB17CE" w14:paraId="45D2D1F3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EDF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30825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39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C6C3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00BF6B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5.3. Cheltuieli diverse şi neprevăzute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C373F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061C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5 - 5.3. Cheltuieli diverse şi neprevăzute</w:t>
            </w:r>
          </w:p>
        </w:tc>
      </w:tr>
      <w:tr w:rsidR="00F97EA8" w:rsidRPr="00BB17CE" w14:paraId="6C635D9A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30E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97DF6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40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205C1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SERVICII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3B094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5.4. Cheltuieli pentru informare şi publicitate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9F428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5. Alte cheltuieli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88CED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5 - 5.4. Cheltuieli pentru informare şi publicitate</w:t>
            </w:r>
          </w:p>
        </w:tc>
      </w:tr>
      <w:tr w:rsidR="00F97EA8" w:rsidRPr="00BB17CE" w14:paraId="1995888E" w14:textId="77777777" w:rsidTr="00BB17CE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AC0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2FE37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41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F4792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495960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6.1 Pregătirea personalului de exploatare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6673C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6. - Cheltuieli pentru probe tehnologice şi teste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3147A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6 - 6.1. Pregătirea personalului de exploatare</w:t>
            </w:r>
          </w:p>
        </w:tc>
      </w:tr>
      <w:tr w:rsidR="00F97EA8" w:rsidRPr="00BB17CE" w14:paraId="4B9F91C0" w14:textId="77777777" w:rsidTr="00BB17CE">
        <w:trPr>
          <w:trHeight w:val="570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6935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1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4E3E0" w14:textId="77777777" w:rsidR="00F97EA8" w:rsidRPr="00BB17CE" w:rsidRDefault="00F97EA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42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70F7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LUCRĂRI</w:t>
            </w:r>
          </w:p>
        </w:tc>
        <w:tc>
          <w:tcPr>
            <w:tcW w:w="19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95B9E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6.2. Probe tehnologice şi teste</w:t>
            </w:r>
          </w:p>
        </w:tc>
        <w:tc>
          <w:tcPr>
            <w:tcW w:w="283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C7AE3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6. - Cheltuieli pentru probe tehnologice şi teste</w:t>
            </w:r>
          </w:p>
        </w:tc>
        <w:tc>
          <w:tcPr>
            <w:tcW w:w="272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34309" w14:textId="77777777" w:rsidR="00F97EA8" w:rsidRPr="00BB17CE" w:rsidRDefault="00F97EA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  <w:r w:rsidRPr="00BB17CE">
              <w:rPr>
                <w:rFonts w:eastAsia="Times New Roman" w:cstheme="minorHAnsi"/>
                <w:lang w:val="ro-RO"/>
              </w:rPr>
              <w:t>cap. 6 - 6.2. Probe tehnologice şi teste</w:t>
            </w:r>
          </w:p>
        </w:tc>
      </w:tr>
    </w:tbl>
    <w:p w14:paraId="4DFCED4A" w14:textId="77777777" w:rsidR="00F97EA8" w:rsidRDefault="00F97EA8"/>
    <w:sectPr w:rsidR="00F97EA8" w:rsidSect="00BB17C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B2A5" w14:textId="77777777" w:rsidR="00595573" w:rsidRDefault="00595573" w:rsidP="00F97EA8">
      <w:pPr>
        <w:spacing w:after="0" w:line="240" w:lineRule="auto"/>
      </w:pPr>
      <w:r>
        <w:separator/>
      </w:r>
    </w:p>
  </w:endnote>
  <w:endnote w:type="continuationSeparator" w:id="0">
    <w:p w14:paraId="21F7D41F" w14:textId="77777777" w:rsidR="00595573" w:rsidRDefault="00595573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A627" w14:textId="2F46E980" w:rsidR="00F97EA8" w:rsidRDefault="00F97EA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8AAF1" wp14:editId="2354F5FD">
          <wp:simplePos x="0" y="0"/>
          <wp:positionH relativeFrom="column">
            <wp:posOffset>283029</wp:posOffset>
          </wp:positionH>
          <wp:positionV relativeFrom="paragraph">
            <wp:posOffset>-241481</wp:posOffset>
          </wp:positionV>
          <wp:extent cx="5728335" cy="685034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335" cy="68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A735" w14:textId="77777777" w:rsidR="00595573" w:rsidRDefault="00595573" w:rsidP="00F97EA8">
      <w:pPr>
        <w:spacing w:after="0" w:line="240" w:lineRule="auto"/>
      </w:pPr>
      <w:r>
        <w:separator/>
      </w:r>
    </w:p>
  </w:footnote>
  <w:footnote w:type="continuationSeparator" w:id="0">
    <w:p w14:paraId="7CF3444E" w14:textId="77777777" w:rsidR="00595573" w:rsidRDefault="00595573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731D" w14:textId="3A9A1B49" w:rsidR="00F97EA8" w:rsidRDefault="00F97EA8">
    <w:pPr>
      <w:pStyle w:val="Header"/>
    </w:pPr>
    <w:r w:rsidRPr="00A71B29">
      <w:rPr>
        <w:b/>
        <w:bCs/>
        <w:noProof/>
      </w:rPr>
      <w:drawing>
        <wp:inline distT="0" distB="0" distL="0" distR="0" wp14:anchorId="45159277" wp14:editId="1F670108">
          <wp:extent cx="5731510" cy="577472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3F48D7"/>
    <w:rsid w:val="004C3B36"/>
    <w:rsid w:val="00595573"/>
    <w:rsid w:val="006329A5"/>
    <w:rsid w:val="008A7F15"/>
    <w:rsid w:val="008B64C3"/>
    <w:rsid w:val="00BB17CE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1233</Words>
  <Characters>7030</Characters>
  <Application>Microsoft Office Word</Application>
  <DocSecurity>0</DocSecurity>
  <Lines>58</Lines>
  <Paragraphs>16</Paragraphs>
  <ScaleCrop>false</ScaleCrop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PAUL-AURELIAN SANDU</cp:lastModifiedBy>
  <cp:revision>4</cp:revision>
  <dcterms:created xsi:type="dcterms:W3CDTF">2023-08-31T06:25:00Z</dcterms:created>
  <dcterms:modified xsi:type="dcterms:W3CDTF">2023-11-15T11:48:00Z</dcterms:modified>
</cp:coreProperties>
</file>